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8" w:type="dxa"/>
        <w:tblInd w:w="-7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35"/>
        <w:gridCol w:w="1360"/>
        <w:gridCol w:w="805"/>
        <w:gridCol w:w="1879"/>
        <w:gridCol w:w="3119"/>
      </w:tblGrid>
      <w:tr w:rsidR="00CD70B5" w:rsidRPr="00CD70B5" w:rsidTr="00801885">
        <w:trPr>
          <w:cantSplit/>
          <w:trHeight w:val="1555"/>
          <w:tblHeader/>
        </w:trPr>
        <w:tc>
          <w:tcPr>
            <w:tcW w:w="7279" w:type="dxa"/>
            <w:gridSpan w:val="5"/>
          </w:tcPr>
          <w:p w:rsidR="00CD70B5" w:rsidRPr="00801885" w:rsidRDefault="00CD70B5" w:rsidP="00A24DBD">
            <w:r w:rsidRPr="00801885">
              <w:t>SUPPLIER Concession/Deviation Report</w:t>
            </w:r>
          </w:p>
          <w:p w:rsidR="00CD70B5" w:rsidRPr="00801885" w:rsidRDefault="00CD70B5" w:rsidP="00A24DBD">
            <w:r w:rsidRPr="00801885">
              <w:t xml:space="preserve"> </w:t>
            </w:r>
          </w:p>
          <w:p w:rsidR="00CD70B5" w:rsidRPr="00801885" w:rsidRDefault="00A24DBD" w:rsidP="00A24DBD">
            <w:sdt>
              <w:sdtPr>
                <w:id w:val="-115221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0B5" w:rsidRPr="00801885">
                  <w:rPr>
                    <w:rFonts w:eastAsia="MS Gothic" w:hint="eastAsia"/>
                  </w:rPr>
                  <w:t>☐</w:t>
                </w:r>
              </w:sdtContent>
            </w:sdt>
            <w:r w:rsidR="00CD70B5" w:rsidRPr="00801885">
              <w:t xml:space="preserve">   Concession (CON)</w:t>
            </w:r>
          </w:p>
          <w:p w:rsidR="00CD70B5" w:rsidRPr="00801885" w:rsidRDefault="00A24DBD" w:rsidP="00A24DBD">
            <w:sdt>
              <w:sdtPr>
                <w:id w:val="139979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0B5" w:rsidRPr="00801885">
                  <w:rPr>
                    <w:rFonts w:eastAsia="MS Gothic" w:hint="eastAsia"/>
                  </w:rPr>
                  <w:t>☐</w:t>
                </w:r>
              </w:sdtContent>
            </w:sdt>
            <w:r w:rsidR="00CD70B5" w:rsidRPr="00801885">
              <w:t xml:space="preserve">   Deviation Permit (DP)</w:t>
            </w:r>
          </w:p>
          <w:p w:rsidR="00CD70B5" w:rsidRPr="00801885" w:rsidRDefault="00CD70B5" w:rsidP="00A24DBD"/>
        </w:tc>
        <w:tc>
          <w:tcPr>
            <w:tcW w:w="3119" w:type="dxa"/>
          </w:tcPr>
          <w:p w:rsidR="00CD70B5" w:rsidRPr="00801885" w:rsidRDefault="000B27BF" w:rsidP="00A24DBD">
            <w:pPr>
              <w:rPr>
                <w:color w:val="auto"/>
              </w:rPr>
            </w:pPr>
            <w:r w:rsidRPr="00801885">
              <w:rPr>
                <w:rFonts w:eastAsia="Calibri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90C95C9" wp14:editId="22DB37D5">
                  <wp:simplePos x="0" y="0"/>
                  <wp:positionH relativeFrom="margin">
                    <wp:posOffset>450850</wp:posOffset>
                  </wp:positionH>
                  <wp:positionV relativeFrom="paragraph">
                    <wp:posOffset>15875</wp:posOffset>
                  </wp:positionV>
                  <wp:extent cx="847725" cy="889723"/>
                  <wp:effectExtent l="0" t="0" r="0" b="571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ONGSBERG_logo_white_background_CENTERE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03" t="21500" r="14097" b="21921"/>
                          <a:stretch/>
                        </pic:blipFill>
                        <pic:spPr bwMode="auto">
                          <a:xfrm>
                            <a:off x="0" y="0"/>
                            <a:ext cx="847725" cy="889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D70B5" w:rsidRPr="00801885" w:rsidRDefault="00CD70B5" w:rsidP="00A24DBD"/>
        </w:tc>
      </w:tr>
      <w:tr w:rsidR="00CD70B5" w:rsidRPr="00CD70B5" w:rsidTr="000B27BF">
        <w:trPr>
          <w:cantSplit/>
          <w:trHeight w:hRule="exact" w:val="1454"/>
          <w:tblHeader/>
        </w:trPr>
        <w:tc>
          <w:tcPr>
            <w:tcW w:w="7279" w:type="dxa"/>
            <w:gridSpan w:val="5"/>
            <w:tcMar>
              <w:top w:w="57" w:type="dxa"/>
              <w:bottom w:w="57" w:type="dxa"/>
            </w:tcMar>
          </w:tcPr>
          <w:p w:rsidR="00CD70B5" w:rsidRPr="00801885" w:rsidRDefault="00FB28A4" w:rsidP="00A24DBD">
            <w:r w:rsidRPr="00801885">
              <w:t xml:space="preserve"> To be completed by</w:t>
            </w:r>
            <w:r w:rsidR="00CD70B5" w:rsidRPr="00801885">
              <w:t xml:space="preserve"> coordinator</w:t>
            </w:r>
          </w:p>
          <w:p w:rsidR="00CD70B5" w:rsidRPr="00801885" w:rsidRDefault="00A24DBD" w:rsidP="00A24DBD">
            <w:sdt>
              <w:sdtPr>
                <w:id w:val="-113810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0B5" w:rsidRPr="00801885">
                  <w:rPr>
                    <w:rFonts w:eastAsia="MS Gothic" w:hint="eastAsia"/>
                  </w:rPr>
                  <w:t>☐</w:t>
                </w:r>
              </w:sdtContent>
            </w:sdt>
            <w:r w:rsidR="00CD70B5" w:rsidRPr="00801885">
              <w:t xml:space="preserve">  full PIR </w:t>
            </w:r>
          </w:p>
          <w:p w:rsidR="00CD70B5" w:rsidRPr="00801885" w:rsidRDefault="00A24DBD" w:rsidP="00A24DBD">
            <w:sdt>
              <w:sdtPr>
                <w:id w:val="48613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0B5" w:rsidRPr="00801885">
                  <w:rPr>
                    <w:rFonts w:eastAsia="MS Gothic" w:hint="eastAsia"/>
                  </w:rPr>
                  <w:t>☐</w:t>
                </w:r>
              </w:sdtContent>
            </w:sdt>
            <w:r w:rsidR="00CD70B5" w:rsidRPr="00801885">
              <w:t xml:space="preserve">  reduced PIR (only step 5 and 6)</w:t>
            </w:r>
          </w:p>
          <w:p w:rsidR="00CD70B5" w:rsidRPr="00801885" w:rsidRDefault="00A24DBD" w:rsidP="00A24DBD">
            <w:sdt>
              <w:sdtPr>
                <w:id w:val="-15429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0B5" w:rsidRPr="00801885">
                  <w:rPr>
                    <w:rFonts w:eastAsia="MS Gothic" w:hint="eastAsia"/>
                  </w:rPr>
                  <w:t>☐</w:t>
                </w:r>
              </w:sdtContent>
            </w:sdt>
            <w:r w:rsidR="00CD70B5" w:rsidRPr="00801885">
              <w:t xml:space="preserve">  no PIR</w:t>
            </w:r>
          </w:p>
          <w:p w:rsidR="00CD70B5" w:rsidRPr="00801885" w:rsidRDefault="00CD70B5" w:rsidP="00A24DBD">
            <w:r w:rsidRPr="00801885">
              <w:t xml:space="preserve"> </w:t>
            </w:r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 xml:space="preserve">CON/DP № </w:t>
            </w:r>
            <w:r w:rsidRPr="0080188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0"/>
          </w:p>
        </w:tc>
      </w:tr>
      <w:tr w:rsidR="00CD70B5" w:rsidRPr="00CD70B5" w:rsidTr="00CD70B5">
        <w:trPr>
          <w:cantSplit/>
          <w:trHeight w:val="20"/>
          <w:tblHeader/>
        </w:trPr>
        <w:tc>
          <w:tcPr>
            <w:tcW w:w="2700" w:type="dxa"/>
            <w:vMerge w:val="restart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>CON/DP/PIR Coordinator:</w:t>
            </w:r>
          </w:p>
          <w:p w:rsidR="00CD70B5" w:rsidRPr="00801885" w:rsidRDefault="00CD70B5" w:rsidP="00A24DBD">
            <w:r w:rsidRPr="0080188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1"/>
          </w:p>
          <w:p w:rsidR="00CD70B5" w:rsidRPr="00801885" w:rsidRDefault="00CD70B5" w:rsidP="00A24DBD">
            <w:r w:rsidRPr="00801885">
              <w:t>Tel:</w:t>
            </w:r>
          </w:p>
          <w:p w:rsidR="00CD70B5" w:rsidRPr="00801885" w:rsidRDefault="00CD70B5" w:rsidP="00A24DBD">
            <w:r w:rsidRPr="0080188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2"/>
            <w:r w:rsidRPr="00801885">
              <w:rPr>
                <w:bCs/>
              </w:rPr>
              <w:t xml:space="preserve">   </w:t>
            </w:r>
            <w:r w:rsidRPr="00801885">
              <w:t xml:space="preserve"> </w:t>
            </w:r>
          </w:p>
          <w:p w:rsidR="00CD70B5" w:rsidRPr="00801885" w:rsidRDefault="00CD70B5" w:rsidP="00A24DBD">
            <w:r w:rsidRPr="00801885">
              <w:t>Fax: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3"/>
            <w:r w:rsidRPr="00801885">
              <w:rPr>
                <w:bCs/>
              </w:rPr>
              <w:t xml:space="preserve"> </w:t>
            </w:r>
            <w:r w:rsidRPr="00801885">
              <w:rPr>
                <w:bCs/>
              </w:rPr>
              <w:tab/>
            </w:r>
          </w:p>
          <w:p w:rsidR="00CD70B5" w:rsidRPr="00801885" w:rsidRDefault="00CD70B5" w:rsidP="00A24DBD">
            <w:r w:rsidRPr="00801885">
              <w:t>E-mail: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4"/>
          </w:p>
        </w:tc>
        <w:tc>
          <w:tcPr>
            <w:tcW w:w="4579" w:type="dxa"/>
            <w:gridSpan w:val="4"/>
            <w:vMerge w:val="restart"/>
            <w:tcMar>
              <w:top w:w="57" w:type="dxa"/>
              <w:bottom w:w="57" w:type="dxa"/>
            </w:tcMar>
          </w:tcPr>
          <w:p w:rsidR="00CD70B5" w:rsidRPr="00801885" w:rsidRDefault="00373793" w:rsidP="00A24DBD">
            <w:r w:rsidRPr="00801885">
              <w:t xml:space="preserve">Vendor Code or </w:t>
            </w:r>
            <w:r w:rsidR="00CD70B5" w:rsidRPr="00801885">
              <w:t>Plant Code / Dept:</w:t>
            </w:r>
          </w:p>
          <w:p w:rsidR="00CD70B5" w:rsidRPr="00801885" w:rsidRDefault="00CD70B5" w:rsidP="00A24DBD">
            <w:r w:rsidRPr="0080188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5"/>
          </w:p>
          <w:p w:rsidR="00CD70B5" w:rsidRPr="00801885" w:rsidRDefault="00373793" w:rsidP="00A24DBD">
            <w:r w:rsidRPr="00801885">
              <w:t>Vendor or</w:t>
            </w:r>
            <w:r w:rsidR="00CD70B5" w:rsidRPr="00801885">
              <w:t xml:space="preserve"> Plant / Dept name:</w:t>
            </w:r>
          </w:p>
          <w:p w:rsidR="00CD70B5" w:rsidRPr="00801885" w:rsidRDefault="00CD70B5" w:rsidP="00A24DBD">
            <w:r w:rsidRPr="0080188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6"/>
          </w:p>
          <w:p w:rsidR="00CD70B5" w:rsidRPr="00801885" w:rsidRDefault="00CD70B5" w:rsidP="00A24DBD">
            <w:r w:rsidRPr="00801885">
              <w:t>Contact name:</w:t>
            </w:r>
          </w:p>
          <w:p w:rsidR="00CD70B5" w:rsidRPr="00801885" w:rsidRDefault="00CD70B5" w:rsidP="00A24DBD">
            <w:r w:rsidRPr="0080188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7"/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rPr>
                <w:bCs/>
              </w:rPr>
              <w:t xml:space="preserve">Tel: </w:t>
            </w:r>
            <w:r w:rsidRPr="0080188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8"/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rPr>
                <w:bCs/>
              </w:rPr>
              <w:t xml:space="preserve">Fax: </w:t>
            </w:r>
            <w:r w:rsidRPr="0080188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9"/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rPr>
                <w:bCs/>
              </w:rPr>
              <w:t xml:space="preserve">E-mail: </w:t>
            </w:r>
            <w:r w:rsidRPr="0080188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10"/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>Related notification №’s.</w:t>
            </w:r>
          </w:p>
          <w:p w:rsidR="00CD70B5" w:rsidRPr="00801885" w:rsidRDefault="00CD70B5" w:rsidP="00A24DBD">
            <w:r w:rsidRPr="0080188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11"/>
          </w:p>
        </w:tc>
      </w:tr>
      <w:tr w:rsidR="00CD70B5" w:rsidRPr="00CD70B5" w:rsidTr="00CD70B5">
        <w:trPr>
          <w:cantSplit/>
          <w:trHeight w:val="20"/>
          <w:tblHeader/>
        </w:trPr>
        <w:tc>
          <w:tcPr>
            <w:tcW w:w="2700" w:type="dxa"/>
            <w:vMerge/>
            <w:tcMar>
              <w:top w:w="57" w:type="dxa"/>
              <w:bottom w:w="57" w:type="dxa"/>
            </w:tcMar>
          </w:tcPr>
          <w:p w:rsidR="00CD70B5" w:rsidRPr="00801885" w:rsidRDefault="00CD70B5" w:rsidP="00A24DBD"/>
        </w:tc>
        <w:tc>
          <w:tcPr>
            <w:tcW w:w="4579" w:type="dxa"/>
            <w:gridSpan w:val="4"/>
            <w:vMerge/>
            <w:tcMar>
              <w:top w:w="57" w:type="dxa"/>
              <w:bottom w:w="57" w:type="dxa"/>
            </w:tcMar>
          </w:tcPr>
          <w:p w:rsidR="00CD70B5" w:rsidRPr="00801885" w:rsidRDefault="00CD70B5" w:rsidP="00A24DBD"/>
        </w:tc>
        <w:tc>
          <w:tcPr>
            <w:tcW w:w="3119" w:type="dxa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>Reference №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12"/>
          </w:p>
        </w:tc>
      </w:tr>
      <w:tr w:rsidR="00CD70B5" w:rsidRPr="00CD70B5" w:rsidTr="00CD70B5">
        <w:trPr>
          <w:cantSplit/>
          <w:trHeight w:val="20"/>
          <w:tblHeader/>
        </w:trPr>
        <w:tc>
          <w:tcPr>
            <w:tcW w:w="2700" w:type="dxa"/>
            <w:vMerge/>
            <w:tcMar>
              <w:top w:w="57" w:type="dxa"/>
              <w:bottom w:w="57" w:type="dxa"/>
            </w:tcMar>
          </w:tcPr>
          <w:p w:rsidR="00CD70B5" w:rsidRPr="00801885" w:rsidRDefault="00CD70B5" w:rsidP="00A24DBD"/>
        </w:tc>
        <w:tc>
          <w:tcPr>
            <w:tcW w:w="4579" w:type="dxa"/>
            <w:gridSpan w:val="4"/>
            <w:vMerge/>
            <w:tcMar>
              <w:top w:w="57" w:type="dxa"/>
              <w:bottom w:w="57" w:type="dxa"/>
            </w:tcMar>
          </w:tcPr>
          <w:p w:rsidR="00CD70B5" w:rsidRPr="00801885" w:rsidRDefault="00CD70B5" w:rsidP="00A24DBD"/>
        </w:tc>
        <w:tc>
          <w:tcPr>
            <w:tcW w:w="3119" w:type="dxa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>Date CON/DP issued: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13"/>
          </w:p>
        </w:tc>
      </w:tr>
      <w:tr w:rsidR="00CD70B5" w:rsidRPr="00CD70B5" w:rsidTr="00CD70B5">
        <w:trPr>
          <w:cantSplit/>
          <w:trHeight w:val="20"/>
          <w:tblHeader/>
        </w:trPr>
        <w:tc>
          <w:tcPr>
            <w:tcW w:w="2700" w:type="dxa"/>
            <w:vMerge/>
            <w:tcMar>
              <w:top w:w="57" w:type="dxa"/>
              <w:bottom w:w="57" w:type="dxa"/>
            </w:tcMar>
          </w:tcPr>
          <w:p w:rsidR="00CD70B5" w:rsidRPr="00801885" w:rsidRDefault="00CD70B5" w:rsidP="00A24DBD"/>
        </w:tc>
        <w:tc>
          <w:tcPr>
            <w:tcW w:w="4579" w:type="dxa"/>
            <w:gridSpan w:val="4"/>
            <w:vMerge/>
            <w:tcMar>
              <w:top w:w="57" w:type="dxa"/>
              <w:bottom w:w="57" w:type="dxa"/>
            </w:tcMar>
          </w:tcPr>
          <w:p w:rsidR="00CD70B5" w:rsidRPr="00801885" w:rsidRDefault="00CD70B5" w:rsidP="00A24DBD"/>
        </w:tc>
        <w:tc>
          <w:tcPr>
            <w:tcW w:w="3119" w:type="dxa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>Order №</w:t>
            </w:r>
          </w:p>
          <w:p w:rsidR="00CD70B5" w:rsidRPr="00801885" w:rsidRDefault="00CD70B5" w:rsidP="00A24DBD"/>
        </w:tc>
      </w:tr>
      <w:tr w:rsidR="00CD70B5" w:rsidRPr="00CD70B5" w:rsidTr="00CD70B5">
        <w:trPr>
          <w:cantSplit/>
          <w:trHeight w:val="20"/>
          <w:tblHeader/>
        </w:trPr>
        <w:tc>
          <w:tcPr>
            <w:tcW w:w="2700" w:type="dxa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>Part №</w:t>
            </w:r>
          </w:p>
          <w:p w:rsidR="00CD70B5" w:rsidRPr="00801885" w:rsidRDefault="00CD70B5" w:rsidP="00A24DBD"/>
        </w:tc>
        <w:tc>
          <w:tcPr>
            <w:tcW w:w="1895" w:type="dxa"/>
            <w:gridSpan w:val="2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 xml:space="preserve">Vendor Part No. </w:t>
            </w:r>
          </w:p>
          <w:p w:rsidR="00CD70B5" w:rsidRPr="00801885" w:rsidRDefault="00CD70B5" w:rsidP="00A24DBD">
            <w:r w:rsidRPr="00801885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14"/>
          </w:p>
        </w:tc>
        <w:tc>
          <w:tcPr>
            <w:tcW w:w="2684" w:type="dxa"/>
            <w:gridSpan w:val="2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 xml:space="preserve">Serial / Batch No. </w:t>
            </w:r>
          </w:p>
          <w:p w:rsidR="00CD70B5" w:rsidRPr="00801885" w:rsidRDefault="00CD70B5" w:rsidP="00A24DBD"/>
        </w:tc>
        <w:tc>
          <w:tcPr>
            <w:tcW w:w="3119" w:type="dxa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>Quantity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15"/>
          </w:p>
        </w:tc>
      </w:tr>
      <w:tr w:rsidR="00CD70B5" w:rsidRPr="00CD70B5" w:rsidTr="00CD70B5">
        <w:trPr>
          <w:cantSplit/>
          <w:trHeight w:val="20"/>
          <w:tblHeader/>
        </w:trPr>
        <w:tc>
          <w:tcPr>
            <w:tcW w:w="2700" w:type="dxa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>Process №</w:t>
            </w:r>
          </w:p>
          <w:p w:rsidR="00CD70B5" w:rsidRPr="00801885" w:rsidRDefault="00CD70B5" w:rsidP="00A24DBD">
            <w:r w:rsidRPr="0080188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16"/>
          </w:p>
        </w:tc>
        <w:tc>
          <w:tcPr>
            <w:tcW w:w="4579" w:type="dxa"/>
            <w:gridSpan w:val="4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 xml:space="preserve">Description: 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17"/>
          </w:p>
        </w:tc>
        <w:tc>
          <w:tcPr>
            <w:tcW w:w="3119" w:type="dxa"/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 xml:space="preserve">Site specific reference: 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18"/>
          </w:p>
        </w:tc>
      </w:tr>
      <w:tr w:rsidR="00CD70B5" w:rsidRPr="00CD70B5" w:rsidTr="00801885">
        <w:trPr>
          <w:cantSplit/>
          <w:trHeight w:val="3258"/>
          <w:tblHeader/>
        </w:trPr>
        <w:tc>
          <w:tcPr>
            <w:tcW w:w="10398" w:type="dxa"/>
            <w:gridSpan w:val="6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CD70B5" w:rsidRPr="00801885" w:rsidRDefault="00CD70B5" w:rsidP="00A24DBD">
            <w:r w:rsidRPr="00801885">
              <w:t>Description of Non-conformity (Define) or requested deviation and proposal for repair/rework:</w:t>
            </w:r>
          </w:p>
          <w:p w:rsidR="00CD70B5" w:rsidRPr="00801885" w:rsidRDefault="00CD70B5" w:rsidP="00A24DBD">
            <w:pPr>
              <w:rPr>
                <w:lang w:val="fi-FI"/>
              </w:rPr>
            </w:pPr>
          </w:p>
        </w:tc>
      </w:tr>
      <w:tr w:rsidR="00CD70B5" w:rsidRPr="00CD70B5" w:rsidTr="00FB28A4">
        <w:trPr>
          <w:cantSplit/>
          <w:trHeight w:val="236"/>
          <w:tblHeader/>
        </w:trPr>
        <w:tc>
          <w:tcPr>
            <w:tcW w:w="1039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D70B5" w:rsidRPr="00801885" w:rsidRDefault="00373793" w:rsidP="00A24DBD">
            <w:pPr>
              <w:rPr>
                <w:lang w:val="fi-FI"/>
              </w:rPr>
            </w:pPr>
            <w:r w:rsidRPr="00801885">
              <w:rPr>
                <w:lang w:val="fi-FI"/>
              </w:rPr>
              <w:t>AREA/CELLS FOR</w:t>
            </w:r>
            <w:r w:rsidR="00CD70B5" w:rsidRPr="00801885">
              <w:rPr>
                <w:lang w:val="fi-FI"/>
              </w:rPr>
              <w:t xml:space="preserve"> DECISION</w:t>
            </w:r>
          </w:p>
        </w:tc>
      </w:tr>
      <w:tr w:rsidR="00CD70B5" w:rsidRPr="00CD70B5" w:rsidTr="00CD70B5">
        <w:tblPrEx>
          <w:tblCellMar>
            <w:left w:w="70" w:type="dxa"/>
            <w:right w:w="70" w:type="dxa"/>
          </w:tblCellMar>
        </w:tblPrEx>
        <w:trPr>
          <w:cantSplit/>
          <w:trHeight w:val="500"/>
          <w:tblHeader/>
        </w:trPr>
        <w:tc>
          <w:tcPr>
            <w:tcW w:w="54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1885" w:rsidRPr="00A24DBD" w:rsidRDefault="00CD70B5" w:rsidP="00A24DBD">
            <w:r w:rsidRPr="00801885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7" type="#_x0000_t75" style="width:108pt;height:21.6pt" o:ole="">
                  <v:imagedata r:id="rId9" o:title=""/>
                </v:shape>
                <w:control r:id="rId10" w:name="CheckBox1" w:shapeid="_x0000_i1317"/>
              </w:object>
            </w: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0B5" w:rsidRPr="00801885" w:rsidRDefault="00CD70B5" w:rsidP="00A24DBD">
            <w:pPr>
              <w:rPr>
                <w:lang w:val="fi-FI"/>
              </w:rPr>
            </w:pPr>
          </w:p>
        </w:tc>
      </w:tr>
      <w:tr w:rsidR="00CD70B5" w:rsidRPr="00CD70B5" w:rsidTr="00CD70B5">
        <w:tblPrEx>
          <w:tblCellMar>
            <w:left w:w="70" w:type="dxa"/>
            <w:right w:w="70" w:type="dxa"/>
          </w:tblCellMar>
        </w:tblPrEx>
        <w:trPr>
          <w:cantSplit/>
          <w:trHeight w:val="500"/>
          <w:tblHeader/>
        </w:trPr>
        <w:tc>
          <w:tcPr>
            <w:tcW w:w="54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D70B5" w:rsidRPr="00801885" w:rsidRDefault="00CD70B5" w:rsidP="00A24DBD">
            <w:pPr>
              <w:rPr>
                <w:bCs/>
                <w:color w:val="auto"/>
              </w:rPr>
            </w:pPr>
            <w:r w:rsidRPr="00801885">
              <w:object w:dxaOrig="225" w:dyaOrig="225">
                <v:shape id="_x0000_i1316" type="#_x0000_t75" style="width:230.4pt;height:22.2pt" o:ole="">
                  <v:imagedata r:id="rId11" o:title=""/>
                </v:shape>
                <w:control r:id="rId12" w:name="CheckBox2" w:shapeid="_x0000_i1316"/>
              </w:object>
            </w: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0B5" w:rsidRPr="00801885" w:rsidRDefault="00CD70B5" w:rsidP="00A24DBD">
            <w:r w:rsidRPr="00801885">
              <w:t>Estimated cost of repair: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19"/>
          </w:p>
        </w:tc>
      </w:tr>
      <w:tr w:rsidR="00CD70B5" w:rsidRPr="00CD70B5" w:rsidTr="00CD70B5">
        <w:tblPrEx>
          <w:tblCellMar>
            <w:left w:w="70" w:type="dxa"/>
            <w:right w:w="70" w:type="dxa"/>
          </w:tblCellMar>
        </w:tblPrEx>
        <w:trPr>
          <w:cantSplit/>
          <w:trHeight w:val="500"/>
          <w:tblHeader/>
        </w:trPr>
        <w:tc>
          <w:tcPr>
            <w:tcW w:w="54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D70B5" w:rsidRPr="00801885" w:rsidRDefault="00CD70B5" w:rsidP="00A24DBD">
            <w:pPr>
              <w:rPr>
                <w:bCs/>
                <w:color w:val="auto"/>
              </w:rPr>
            </w:pPr>
            <w:r w:rsidRPr="00801885">
              <w:object w:dxaOrig="225" w:dyaOrig="225">
                <v:shape id="_x0000_i1315" type="#_x0000_t75" style="width:257.4pt;height:22.2pt" o:ole="">
                  <v:imagedata r:id="rId13" o:title=""/>
                </v:shape>
                <w:control r:id="rId14" w:name="CheckBox3" w:shapeid="_x0000_i1315"/>
              </w:object>
            </w: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0B5" w:rsidRPr="00801885" w:rsidRDefault="00CD70B5" w:rsidP="00A24DBD">
            <w:r w:rsidRPr="00801885">
              <w:t>Back after repair: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20"/>
          </w:p>
        </w:tc>
      </w:tr>
      <w:tr w:rsidR="00CD70B5" w:rsidRPr="00801885" w:rsidTr="00CD70B5">
        <w:tblPrEx>
          <w:tblCellMar>
            <w:left w:w="70" w:type="dxa"/>
            <w:right w:w="70" w:type="dxa"/>
          </w:tblCellMar>
        </w:tblPrEx>
        <w:trPr>
          <w:cantSplit/>
          <w:trHeight w:val="500"/>
          <w:tblHeader/>
        </w:trPr>
        <w:tc>
          <w:tcPr>
            <w:tcW w:w="54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D70B5" w:rsidRPr="00801885" w:rsidRDefault="00CD70B5" w:rsidP="00A24DBD">
            <w:pPr>
              <w:rPr>
                <w:bCs/>
                <w:color w:val="auto"/>
              </w:rPr>
            </w:pPr>
            <w:r w:rsidRPr="00801885">
              <w:object w:dxaOrig="225" w:dyaOrig="225">
                <v:shape id="_x0000_i1314" type="#_x0000_t75" style="width:257.4pt;height:22.2pt" o:ole="">
                  <v:imagedata r:id="rId15" o:title=""/>
                </v:shape>
                <w:control r:id="rId16" w:name="CheckBox4" w:shapeid="_x0000_i1314"/>
              </w:object>
            </w: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70B5" w:rsidRPr="00801885" w:rsidRDefault="00CD70B5" w:rsidP="00A24DBD">
            <w:r w:rsidRPr="00801885">
              <w:t>Expected delivery time: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21"/>
          </w:p>
        </w:tc>
      </w:tr>
      <w:tr w:rsidR="00CD70B5" w:rsidRPr="00801885" w:rsidTr="00A24DBD">
        <w:tblPrEx>
          <w:tblCellMar>
            <w:left w:w="70" w:type="dxa"/>
            <w:right w:w="70" w:type="dxa"/>
          </w:tblCellMar>
        </w:tblPrEx>
        <w:trPr>
          <w:cantSplit/>
          <w:trHeight w:val="500"/>
          <w:tblHeader/>
        </w:trPr>
        <w:tc>
          <w:tcPr>
            <w:tcW w:w="540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24DBD" w:rsidRDefault="00CD70B5" w:rsidP="00A24DBD">
            <w:r w:rsidRPr="00801885">
              <w:object w:dxaOrig="225" w:dyaOrig="225">
                <v:shape id="_x0000_i1321" type="#_x0000_t75" style="width:108pt;height:21.6pt" o:ole="">
                  <v:imagedata r:id="rId17" o:title=""/>
                </v:shape>
                <w:control r:id="rId18" w:name="CheckBox5" w:shapeid="_x0000_i1321"/>
              </w:object>
            </w:r>
          </w:p>
          <w:p w:rsidR="00A24DBD" w:rsidRDefault="00A24DBD" w:rsidP="00A24DBD"/>
          <w:p w:rsidR="00A24DBD" w:rsidRPr="00801885" w:rsidRDefault="00A24DBD" w:rsidP="00A24DBD"/>
        </w:tc>
        <w:tc>
          <w:tcPr>
            <w:tcW w:w="499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D70B5" w:rsidRPr="00801885" w:rsidRDefault="00CD70B5" w:rsidP="00A24DBD">
            <w:r w:rsidRPr="00801885">
              <w:t>New delivery time:</w:t>
            </w:r>
          </w:p>
          <w:p w:rsidR="00A24DBD" w:rsidRPr="00A24DBD" w:rsidRDefault="00CD70B5" w:rsidP="00A24DBD">
            <w:r w:rsidRPr="0080188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22"/>
          </w:p>
        </w:tc>
      </w:tr>
      <w:tr w:rsidR="00A24DBD" w:rsidRPr="00801885" w:rsidTr="00A24DBD">
        <w:tblPrEx>
          <w:tblCellMar>
            <w:left w:w="70" w:type="dxa"/>
            <w:right w:w="70" w:type="dxa"/>
          </w:tblCellMar>
        </w:tblPrEx>
        <w:trPr>
          <w:cantSplit/>
          <w:trHeight w:val="500"/>
          <w:tblHeader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DBD" w:rsidRDefault="00A24DBD" w:rsidP="00A24DBD">
            <w:r w:rsidRPr="00A24DBD">
              <w:t>Comment:</w:t>
            </w:r>
          </w:p>
          <w:p w:rsidR="00A24DBD" w:rsidRPr="00A24DBD" w:rsidRDefault="00A24DBD" w:rsidP="00A24DBD">
            <w:bookmarkStart w:id="23" w:name="_GoBack"/>
            <w:bookmarkEnd w:id="23"/>
          </w:p>
        </w:tc>
        <w:tc>
          <w:tcPr>
            <w:tcW w:w="4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DBD" w:rsidRPr="00801885" w:rsidRDefault="00A24DBD" w:rsidP="00A24DBD"/>
        </w:tc>
      </w:tr>
      <w:tr w:rsidR="00CD70B5" w:rsidRPr="00801885" w:rsidTr="00A24DBD">
        <w:tblPrEx>
          <w:tblCellMar>
            <w:left w:w="70" w:type="dxa"/>
            <w:right w:w="70" w:type="dxa"/>
          </w:tblCellMar>
        </w:tblPrEx>
        <w:trPr>
          <w:cantSplit/>
          <w:trHeight w:val="500"/>
          <w:tblHeader/>
        </w:trPr>
        <w:tc>
          <w:tcPr>
            <w:tcW w:w="1039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1035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35"/>
              <w:gridCol w:w="2165"/>
              <w:gridCol w:w="4955"/>
            </w:tblGrid>
            <w:tr w:rsidR="00CD70B5" w:rsidRPr="00801885" w:rsidTr="00A24DBD">
              <w:trPr>
                <w:cantSplit/>
                <w:trHeight w:val="500"/>
                <w:tblHeader/>
              </w:trPr>
              <w:tc>
                <w:tcPr>
                  <w:tcW w:w="3235" w:type="dxa"/>
                  <w:tcBorders>
                    <w:top w:val="single" w:sz="12" w:space="0" w:color="auto"/>
                  </w:tcBorders>
                  <w:vAlign w:val="center"/>
                </w:tcPr>
                <w:p w:rsidR="00CD70B5" w:rsidRPr="00801885" w:rsidRDefault="00CD70B5" w:rsidP="00A24DBD">
                  <w:pPr>
                    <w:rPr>
                      <w:sz w:val="24"/>
                    </w:rPr>
                  </w:pPr>
                  <w:r w:rsidRPr="00801885">
                    <w:t>Design Non-Conformance Authority acceptance</w:t>
                  </w:r>
                </w:p>
              </w:tc>
              <w:tc>
                <w:tcPr>
                  <w:tcW w:w="2165" w:type="dxa"/>
                  <w:tcBorders>
                    <w:top w:val="single" w:sz="12" w:space="0" w:color="auto"/>
                  </w:tcBorders>
                </w:tcPr>
                <w:p w:rsidR="00CD70B5" w:rsidRPr="00801885" w:rsidRDefault="00CD70B5" w:rsidP="00A24DBD">
                  <w:r w:rsidRPr="00801885">
                    <w:t>Date:</w:t>
                  </w:r>
                </w:p>
                <w:p w:rsidR="00CD70B5" w:rsidRPr="00801885" w:rsidRDefault="00CD70B5" w:rsidP="00A24DBD">
                  <w:pPr>
                    <w:rPr>
                      <w:bCs/>
                    </w:rPr>
                  </w:pPr>
                  <w:r w:rsidRPr="00801885"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r w:rsidRPr="00801885">
                    <w:instrText xml:space="preserve"> FORMTEXT </w:instrText>
                  </w:r>
                  <w:r w:rsidRPr="00801885">
                    <w:fldChar w:fldCharType="separate"/>
                  </w:r>
                  <w:r w:rsidRPr="00801885">
                    <w:t> </w:t>
                  </w:r>
                  <w:r w:rsidRPr="00801885">
                    <w:t> </w:t>
                  </w:r>
                  <w:r w:rsidRPr="00801885">
                    <w:t> </w:t>
                  </w:r>
                  <w:r w:rsidRPr="00801885">
                    <w:t> </w:t>
                  </w:r>
                  <w:r w:rsidRPr="00801885">
                    <w:t> </w:t>
                  </w:r>
                  <w:r w:rsidRPr="00801885">
                    <w:fldChar w:fldCharType="end"/>
                  </w:r>
                </w:p>
              </w:tc>
              <w:tc>
                <w:tcPr>
                  <w:tcW w:w="4955" w:type="dxa"/>
                  <w:tcBorders>
                    <w:top w:val="single" w:sz="12" w:space="0" w:color="auto"/>
                  </w:tcBorders>
                </w:tcPr>
                <w:p w:rsidR="00CD70B5" w:rsidRPr="00801885" w:rsidRDefault="00CD70B5" w:rsidP="00A24DBD">
                  <w:r w:rsidRPr="00801885">
                    <w:t>Signature:</w:t>
                  </w:r>
                </w:p>
                <w:p w:rsidR="00CD70B5" w:rsidRPr="00801885" w:rsidRDefault="00CD70B5" w:rsidP="00A24DBD">
                  <w:pPr>
                    <w:rPr>
                      <w:bCs/>
                    </w:rPr>
                  </w:pPr>
                  <w:r w:rsidRPr="00801885"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Pr="00801885">
                    <w:instrText xml:space="preserve"> FORMTEXT </w:instrText>
                  </w:r>
                  <w:r w:rsidRPr="00801885">
                    <w:fldChar w:fldCharType="separate"/>
                  </w:r>
                  <w:r w:rsidRPr="00801885">
                    <w:t> </w:t>
                  </w:r>
                  <w:r w:rsidRPr="00801885">
                    <w:t> </w:t>
                  </w:r>
                  <w:r w:rsidRPr="00801885">
                    <w:t> </w:t>
                  </w:r>
                  <w:r w:rsidRPr="00801885">
                    <w:t> </w:t>
                  </w:r>
                  <w:r w:rsidRPr="00801885">
                    <w:t> </w:t>
                  </w:r>
                  <w:r w:rsidRPr="00801885">
                    <w:fldChar w:fldCharType="end"/>
                  </w:r>
                </w:p>
              </w:tc>
            </w:tr>
          </w:tbl>
          <w:p w:rsidR="00CD70B5" w:rsidRPr="00801885" w:rsidRDefault="00CD70B5" w:rsidP="00A24DBD"/>
        </w:tc>
      </w:tr>
      <w:tr w:rsidR="00CD70B5" w:rsidRPr="00801885" w:rsidTr="00CD70B5">
        <w:tblPrEx>
          <w:tblCellMar>
            <w:left w:w="70" w:type="dxa"/>
            <w:right w:w="70" w:type="dxa"/>
          </w:tblCellMar>
        </w:tblPrEx>
        <w:trPr>
          <w:cantSplit/>
          <w:trHeight w:val="784"/>
          <w:tblHeader/>
        </w:trPr>
        <w:tc>
          <w:tcPr>
            <w:tcW w:w="10398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70B5" w:rsidRPr="00801885" w:rsidRDefault="00CD70B5" w:rsidP="00A24DBD">
            <w:pPr>
              <w:rPr>
                <w:lang w:eastAsia="sv-SE"/>
              </w:rPr>
            </w:pPr>
            <w:r w:rsidRPr="00801885">
              <w:rPr>
                <w:lang w:eastAsia="sv-SE"/>
              </w:rPr>
              <w:t>Supplier is also requested to answer the Problem Improvement Request in order to describe the measures taken in order to eliminate the cause for this non-conformity. The non-conformity will not be closed until both documents have been received.</w:t>
            </w:r>
          </w:p>
          <w:p w:rsidR="00CD70B5" w:rsidRPr="00801885" w:rsidRDefault="00CD70B5" w:rsidP="00A24DBD">
            <w:pPr>
              <w:rPr>
                <w:lang w:eastAsia="sv-SE"/>
              </w:rPr>
            </w:pPr>
          </w:p>
          <w:p w:rsidR="00CD70B5" w:rsidRPr="00801885" w:rsidRDefault="00CD70B5" w:rsidP="00A24DBD">
            <w:pPr>
              <w:rPr>
                <w:lang w:eastAsia="sv-SE"/>
              </w:rPr>
            </w:pPr>
            <w:r w:rsidRPr="00801885">
              <w:rPr>
                <w:lang w:eastAsia="sv-SE"/>
              </w:rPr>
              <w:t>If 48 hrs Containment Check Sheet has been issued this needs to be prioritized.</w:t>
            </w:r>
          </w:p>
        </w:tc>
      </w:tr>
      <w:tr w:rsidR="00CD70B5" w:rsidRPr="00801885" w:rsidTr="00CD70B5">
        <w:tblPrEx>
          <w:tblCellMar>
            <w:left w:w="70" w:type="dxa"/>
            <w:right w:w="70" w:type="dxa"/>
          </w:tblCellMar>
        </w:tblPrEx>
        <w:trPr>
          <w:cantSplit/>
          <w:trHeight w:hRule="exact" w:val="380"/>
          <w:tblHeader/>
        </w:trPr>
        <w:tc>
          <w:tcPr>
            <w:tcW w:w="10398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D70B5" w:rsidRPr="00801885" w:rsidRDefault="00CD70B5" w:rsidP="00A24DBD">
            <w:pPr>
              <w:rPr>
                <w:lang w:eastAsia="sv-SE"/>
              </w:rPr>
            </w:pPr>
            <w:r w:rsidRPr="00801885">
              <w:rPr>
                <w:lang w:eastAsia="sv-SE"/>
              </w:rPr>
              <w:t xml:space="preserve">Latest date of reply for Concession report (CON): </w:t>
            </w:r>
            <w:r w:rsidRPr="00801885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24"/>
          </w:p>
        </w:tc>
      </w:tr>
      <w:tr w:rsidR="00CD70B5" w:rsidRPr="00801885" w:rsidTr="00CD70B5">
        <w:tblPrEx>
          <w:tblCellMar>
            <w:left w:w="70" w:type="dxa"/>
            <w:right w:w="70" w:type="dxa"/>
          </w:tblCellMar>
        </w:tblPrEx>
        <w:trPr>
          <w:cantSplit/>
          <w:trHeight w:hRule="exact" w:val="601"/>
          <w:tblHeader/>
        </w:trPr>
        <w:tc>
          <w:tcPr>
            <w:tcW w:w="1039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0B5" w:rsidRPr="00801885" w:rsidRDefault="00CD70B5" w:rsidP="00A24DBD">
            <w:pPr>
              <w:rPr>
                <w:lang w:eastAsia="sv-SE"/>
              </w:rPr>
            </w:pPr>
            <w:r w:rsidRPr="00801885">
              <w:rPr>
                <w:lang w:eastAsia="sv-SE"/>
              </w:rPr>
              <w:t xml:space="preserve">Latest date of reply for Problem Improvement Request (PIR): </w:t>
            </w:r>
            <w:r w:rsidRPr="00801885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25"/>
          </w:p>
        </w:tc>
      </w:tr>
      <w:tr w:rsidR="00CD70B5" w:rsidRPr="00801885" w:rsidTr="00CD70B5">
        <w:tblPrEx>
          <w:tblCellMar>
            <w:left w:w="70" w:type="dxa"/>
            <w:right w:w="70" w:type="dxa"/>
          </w:tblCellMar>
        </w:tblPrEx>
        <w:trPr>
          <w:cantSplit/>
          <w:trHeight w:val="500"/>
          <w:tblHeader/>
        </w:trPr>
        <w:tc>
          <w:tcPr>
            <w:tcW w:w="3235" w:type="dxa"/>
            <w:gridSpan w:val="2"/>
            <w:tcBorders>
              <w:top w:val="single" w:sz="12" w:space="0" w:color="auto"/>
            </w:tcBorders>
            <w:vAlign w:val="center"/>
          </w:tcPr>
          <w:p w:rsidR="00CD70B5" w:rsidRPr="00801885" w:rsidRDefault="00CD70B5" w:rsidP="00A24DBD">
            <w:r w:rsidRPr="00801885">
              <w:t>Supplier’s acceptance</w:t>
            </w:r>
          </w:p>
        </w:tc>
        <w:tc>
          <w:tcPr>
            <w:tcW w:w="2165" w:type="dxa"/>
            <w:gridSpan w:val="2"/>
            <w:tcBorders>
              <w:top w:val="single" w:sz="12" w:space="0" w:color="auto"/>
            </w:tcBorders>
          </w:tcPr>
          <w:p w:rsidR="00CD70B5" w:rsidRPr="00801885" w:rsidRDefault="00CD70B5" w:rsidP="00A24DBD">
            <w:r w:rsidRPr="00801885">
              <w:t>Date: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26"/>
          </w:p>
        </w:tc>
        <w:tc>
          <w:tcPr>
            <w:tcW w:w="4998" w:type="dxa"/>
            <w:gridSpan w:val="2"/>
            <w:tcBorders>
              <w:top w:val="single" w:sz="12" w:space="0" w:color="auto"/>
            </w:tcBorders>
          </w:tcPr>
          <w:p w:rsidR="00CD70B5" w:rsidRPr="00801885" w:rsidRDefault="00CD70B5" w:rsidP="00A24DBD">
            <w:r w:rsidRPr="00801885">
              <w:t>Signature:</w:t>
            </w:r>
          </w:p>
          <w:p w:rsidR="00CD70B5" w:rsidRPr="00801885" w:rsidRDefault="00CD70B5" w:rsidP="00A24DBD">
            <w:pPr>
              <w:rPr>
                <w:bCs/>
              </w:rPr>
            </w:pPr>
            <w:r w:rsidRPr="0080188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801885">
              <w:instrText xml:space="preserve"> FORMTEXT </w:instrText>
            </w:r>
            <w:r w:rsidRPr="00801885">
              <w:fldChar w:fldCharType="separate"/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t> </w:t>
            </w:r>
            <w:r w:rsidRPr="00801885">
              <w:fldChar w:fldCharType="end"/>
            </w:r>
            <w:bookmarkEnd w:id="27"/>
          </w:p>
        </w:tc>
      </w:tr>
    </w:tbl>
    <w:p w:rsidR="009B52C6" w:rsidRPr="00801885" w:rsidRDefault="009B52C6" w:rsidP="00A24DBD"/>
    <w:tbl>
      <w:tblPr>
        <w:tblW w:w="10372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2"/>
      </w:tblGrid>
      <w:tr w:rsidR="00CD70B5" w:rsidRPr="00801885" w:rsidTr="00801885">
        <w:trPr>
          <w:trHeight w:val="637"/>
        </w:trPr>
        <w:tc>
          <w:tcPr>
            <w:tcW w:w="10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B5" w:rsidRPr="00801885" w:rsidRDefault="00CD70B5" w:rsidP="00A24DBD">
            <w:pPr>
              <w:rPr>
                <w:lang w:eastAsia="en-GB"/>
              </w:rPr>
            </w:pPr>
            <w:r w:rsidRPr="00801885">
              <w:rPr>
                <w:lang w:eastAsia="en-GB"/>
              </w:rPr>
              <w:t>Applicability:  Marine</w:t>
            </w:r>
          </w:p>
        </w:tc>
      </w:tr>
      <w:tr w:rsidR="00CD70B5" w:rsidRPr="00801885" w:rsidTr="00801885">
        <w:trPr>
          <w:trHeight w:val="504"/>
        </w:trPr>
        <w:tc>
          <w:tcPr>
            <w:tcW w:w="10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B5" w:rsidRPr="00801885" w:rsidRDefault="00CD70B5" w:rsidP="00A24DBD">
            <w:r w:rsidRPr="00801885">
              <w:rPr>
                <w:bCs/>
                <w:lang w:eastAsia="en-GB"/>
              </w:rPr>
              <w:t>Title:</w:t>
            </w:r>
            <w:r w:rsidRPr="00801885">
              <w:rPr>
                <w:lang w:eastAsia="en-GB"/>
              </w:rPr>
              <w:t xml:space="preserve"> </w:t>
            </w:r>
            <w:r w:rsidR="00373793" w:rsidRPr="00801885">
              <w:rPr>
                <w:lang w:eastAsia="en-GB"/>
              </w:rPr>
              <w:t>Concession_Form_</w:t>
            </w:r>
            <w:r w:rsidRPr="00801885">
              <w:rPr>
                <w:lang w:eastAsia="en-GB"/>
              </w:rPr>
              <w:t>Marine </w:t>
            </w:r>
          </w:p>
        </w:tc>
      </w:tr>
      <w:tr w:rsidR="00CD70B5" w:rsidRPr="00801885" w:rsidTr="00801885">
        <w:trPr>
          <w:trHeight w:val="555"/>
        </w:trPr>
        <w:tc>
          <w:tcPr>
            <w:tcW w:w="10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B5" w:rsidRPr="00801885" w:rsidRDefault="00CD70B5" w:rsidP="00A24DBD">
            <w:r w:rsidRPr="00801885">
              <w:rPr>
                <w:bCs/>
                <w:lang w:eastAsia="en-GB"/>
              </w:rPr>
              <w:t>Author:</w:t>
            </w:r>
            <w:r w:rsidRPr="00801885">
              <w:rPr>
                <w:lang w:eastAsia="en-GB"/>
              </w:rPr>
              <w:t xml:space="preserve"> Giso Heising</w:t>
            </w:r>
          </w:p>
        </w:tc>
      </w:tr>
      <w:tr w:rsidR="00CD70B5" w:rsidRPr="00801885" w:rsidTr="00801885">
        <w:trPr>
          <w:trHeight w:val="548"/>
        </w:trPr>
        <w:tc>
          <w:tcPr>
            <w:tcW w:w="10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B5" w:rsidRPr="00801885" w:rsidRDefault="00CD70B5" w:rsidP="00A24DBD">
            <w:r w:rsidRPr="00801885">
              <w:rPr>
                <w:lang w:eastAsia="en-GB"/>
              </w:rPr>
              <w:t>Document Owner: Andrew Wall</w:t>
            </w:r>
          </w:p>
        </w:tc>
      </w:tr>
      <w:tr w:rsidR="00CD70B5" w:rsidRPr="00801885" w:rsidTr="00801885">
        <w:trPr>
          <w:trHeight w:val="485"/>
        </w:trPr>
        <w:tc>
          <w:tcPr>
            <w:tcW w:w="10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B5" w:rsidRPr="00801885" w:rsidRDefault="00CD70B5" w:rsidP="00A24DBD">
            <w:r w:rsidRPr="00801885">
              <w:rPr>
                <w:lang w:eastAsia="en-GB"/>
              </w:rPr>
              <w:t xml:space="preserve">Version number:  </w:t>
            </w:r>
            <w:r w:rsidR="00373793" w:rsidRPr="00801885">
              <w:rPr>
                <w:lang w:eastAsia="en-GB"/>
              </w:rPr>
              <w:t>4</w:t>
            </w:r>
            <w:r w:rsidRPr="00801885">
              <w:rPr>
                <w:lang w:eastAsia="en-GB"/>
              </w:rPr>
              <w:t>.0</w:t>
            </w:r>
          </w:p>
        </w:tc>
      </w:tr>
      <w:tr w:rsidR="00CD70B5" w:rsidRPr="00801885" w:rsidTr="00801885">
        <w:trPr>
          <w:trHeight w:val="652"/>
        </w:trPr>
        <w:tc>
          <w:tcPr>
            <w:tcW w:w="10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0B5" w:rsidRPr="00801885" w:rsidRDefault="00CD70B5" w:rsidP="00A24DBD">
            <w:pPr>
              <w:rPr>
                <w:lang w:eastAsia="en-GB"/>
              </w:rPr>
            </w:pPr>
            <w:r w:rsidRPr="00801885">
              <w:rPr>
                <w:lang w:eastAsia="en-GB"/>
              </w:rPr>
              <w:t xml:space="preserve">Issue Date and Change History: </w:t>
            </w:r>
          </w:p>
          <w:p w:rsidR="00CD70B5" w:rsidRPr="00801885" w:rsidRDefault="00373793" w:rsidP="00A24DBD">
            <w:pPr>
              <w:rPr>
                <w:lang w:eastAsia="en-GB"/>
              </w:rPr>
            </w:pPr>
            <w:r w:rsidRPr="00801885">
              <w:rPr>
                <w:lang w:eastAsia="en-GB"/>
              </w:rPr>
              <w:t>1.0          14/N</w:t>
            </w:r>
            <w:r w:rsidR="00CD70B5" w:rsidRPr="00801885">
              <w:rPr>
                <w:lang w:eastAsia="en-GB"/>
              </w:rPr>
              <w:t>ov/2014    Initial Issue in Global Supplier Portal for Marine Concession/Deviation Report</w:t>
            </w:r>
          </w:p>
          <w:p w:rsidR="00CD70B5" w:rsidRPr="00801885" w:rsidRDefault="00CD70B5" w:rsidP="00A24DBD">
            <w:pPr>
              <w:rPr>
                <w:lang w:eastAsia="en-GB"/>
              </w:rPr>
            </w:pPr>
            <w:r w:rsidRPr="00801885">
              <w:rPr>
                <w:lang w:eastAsia="en-GB"/>
              </w:rPr>
              <w:t>2.0          07/</w:t>
            </w:r>
            <w:r w:rsidR="00373793" w:rsidRPr="00801885">
              <w:rPr>
                <w:lang w:eastAsia="en-GB"/>
              </w:rPr>
              <w:t>M</w:t>
            </w:r>
            <w:r w:rsidRPr="00801885">
              <w:rPr>
                <w:lang w:eastAsia="en-GB"/>
              </w:rPr>
              <w:t>ar/2016    Updates for Deviation Permit, PIR follow up and DCA signature</w:t>
            </w:r>
          </w:p>
          <w:p w:rsidR="00CD70B5" w:rsidRPr="00801885" w:rsidRDefault="00373793" w:rsidP="00A24DBD">
            <w:pPr>
              <w:rPr>
                <w:lang w:eastAsia="en-GB"/>
              </w:rPr>
            </w:pPr>
            <w:r w:rsidRPr="00801885">
              <w:rPr>
                <w:lang w:eastAsia="en-GB"/>
              </w:rPr>
              <w:t>3.0          15/F</w:t>
            </w:r>
            <w:r w:rsidR="00CD70B5" w:rsidRPr="00801885">
              <w:rPr>
                <w:lang w:eastAsia="en-GB"/>
              </w:rPr>
              <w:t>eb/2018     Added new version control sheet</w:t>
            </w:r>
          </w:p>
          <w:p w:rsidR="00373793" w:rsidRPr="00801885" w:rsidRDefault="00373793" w:rsidP="00A24DBD">
            <w:r w:rsidRPr="00801885">
              <w:rPr>
                <w:lang w:eastAsia="en-GB"/>
              </w:rPr>
              <w:t>4.0          22/Oct/2018     Removal of RR References</w:t>
            </w:r>
          </w:p>
        </w:tc>
      </w:tr>
      <w:tr w:rsidR="00373793" w:rsidRPr="00801885" w:rsidTr="00801885">
        <w:trPr>
          <w:trHeight w:val="652"/>
        </w:trPr>
        <w:tc>
          <w:tcPr>
            <w:tcW w:w="103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793" w:rsidRPr="00801885" w:rsidRDefault="00801885" w:rsidP="00A24DBD">
            <w:pPr>
              <w:rPr>
                <w:lang w:eastAsia="en-GB"/>
              </w:rPr>
            </w:pPr>
            <w:r w:rsidRPr="00801885">
              <w:rPr>
                <w:lang w:eastAsia="en-GB"/>
              </w:rPr>
              <w:t>5.0</w:t>
            </w:r>
            <w:r>
              <w:rPr>
                <w:lang w:eastAsia="en-GB"/>
              </w:rPr>
              <w:t xml:space="preserve">          24/Apr/2019     Add KM Logo and comment field for “acceptanced”</w:t>
            </w:r>
          </w:p>
        </w:tc>
      </w:tr>
      <w:tr w:rsidR="00801885" w:rsidTr="00801885">
        <w:trPr>
          <w:trHeight w:val="652"/>
        </w:trPr>
        <w:tc>
          <w:tcPr>
            <w:tcW w:w="10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885" w:rsidRDefault="00801885" w:rsidP="00A24DBD">
            <w:pPr>
              <w:rPr>
                <w:lang w:eastAsia="en-GB"/>
              </w:rPr>
            </w:pPr>
          </w:p>
        </w:tc>
      </w:tr>
    </w:tbl>
    <w:p w:rsidR="00CD70B5" w:rsidRDefault="00CD70B5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9B52C6" w:rsidRDefault="009B52C6" w:rsidP="00A24DBD"/>
    <w:p w:rsidR="00B02C8D" w:rsidRPr="007311A5" w:rsidRDefault="00B02C8D" w:rsidP="00A24DBD"/>
    <w:sectPr w:rsidR="00B02C8D" w:rsidRPr="007311A5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C4" w:rsidRDefault="008571C4" w:rsidP="00A24DBD">
      <w:r>
        <w:separator/>
      </w:r>
    </w:p>
    <w:p w:rsidR="008571C4" w:rsidRDefault="008571C4" w:rsidP="00A24DBD"/>
  </w:endnote>
  <w:endnote w:type="continuationSeparator" w:id="0">
    <w:p w:rsidR="008571C4" w:rsidRDefault="008571C4" w:rsidP="00A24DBD">
      <w:r>
        <w:continuationSeparator/>
      </w:r>
    </w:p>
    <w:p w:rsidR="008571C4" w:rsidRDefault="008571C4" w:rsidP="00A24D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F" w:rsidRDefault="000B27BF" w:rsidP="00A24DBD">
    <w:pPr>
      <w:pStyle w:val="Footer"/>
    </w:pPr>
  </w:p>
  <w:p w:rsidR="000B27BF" w:rsidRPr="00106E92" w:rsidRDefault="000B27BF" w:rsidP="00A24DBD">
    <w:r>
      <w:tab/>
    </w:r>
    <w:r>
      <w:tab/>
    </w:r>
    <w:r>
      <w:tab/>
    </w:r>
    <w:r>
      <w:tab/>
    </w:r>
    <w:r>
      <w:tab/>
    </w:r>
    <w:r w:rsidRPr="00106E92">
      <w:tab/>
    </w:r>
    <w:r>
      <w:t xml:space="preserve"> </w:t>
    </w:r>
    <w:r w:rsidRPr="00106E92">
      <w:fldChar w:fldCharType="begin"/>
    </w:r>
    <w:r w:rsidRPr="00106E92">
      <w:instrText xml:space="preserve"> PAGE   \* MERGEFORMAT </w:instrText>
    </w:r>
    <w:r w:rsidRPr="00106E92">
      <w:fldChar w:fldCharType="separate"/>
    </w:r>
    <w:r w:rsidR="00A24DBD">
      <w:t>2</w:t>
    </w:r>
    <w:r w:rsidRPr="00106E92">
      <w:fldChar w:fldCharType="end"/>
    </w:r>
    <w:r w:rsidRPr="00106E92">
      <w:tab/>
    </w:r>
    <w:r w:rsidRPr="00106E92">
      <w:tab/>
      <w:t xml:space="preserve">      </w:t>
    </w:r>
    <w:r>
      <w:t xml:space="preserve">     </w:t>
    </w:r>
    <w:r w:rsidRPr="00106E92">
      <w:t xml:space="preserve"> </w:t>
    </w:r>
    <w:r>
      <w:t xml:space="preserve">  </w:t>
    </w:r>
    <w:r w:rsidRPr="00106E92">
      <w:t xml:space="preserve">  </w:t>
    </w:r>
    <w:r>
      <w:t>Issue 4.0</w:t>
    </w:r>
  </w:p>
  <w:p w:rsidR="000B27BF" w:rsidRDefault="000B27BF" w:rsidP="00A24DBD">
    <w:pPr>
      <w:pStyle w:val="Footer"/>
    </w:pPr>
  </w:p>
  <w:p w:rsidR="000B27BF" w:rsidRDefault="000B27BF" w:rsidP="00A24D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C4" w:rsidRDefault="008571C4" w:rsidP="00A24DBD">
      <w:r>
        <w:separator/>
      </w:r>
    </w:p>
    <w:p w:rsidR="008571C4" w:rsidRDefault="008571C4" w:rsidP="00A24DBD"/>
  </w:footnote>
  <w:footnote w:type="continuationSeparator" w:id="0">
    <w:p w:rsidR="008571C4" w:rsidRDefault="008571C4" w:rsidP="00A24DBD">
      <w:r>
        <w:continuationSeparator/>
      </w:r>
    </w:p>
    <w:p w:rsidR="008571C4" w:rsidRDefault="008571C4" w:rsidP="00A24D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F" w:rsidRDefault="000B27BF" w:rsidP="00A24DBD">
    <w:pPr>
      <w:pStyle w:val="Header"/>
    </w:pPr>
    <w:r>
      <w:tab/>
    </w:r>
    <w:r>
      <w:tab/>
    </w:r>
  </w:p>
  <w:p w:rsidR="000B27BF" w:rsidRDefault="000B27BF" w:rsidP="00A24D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2E4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D2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CE2F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CF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FE9D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521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3A2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0CBF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F65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806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763E9B6A"/>
    <w:lvl w:ilvl="0">
      <w:start w:val="1"/>
      <w:numFmt w:val="decimal"/>
      <w:lvlText w:val="%1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1849B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egacy w:legacy="1" w:legacySpace="144" w:legacyIndent="0"/>
      <w:lvlJc w:val="left"/>
      <w:rPr>
        <w:color w:val="1F497D"/>
      </w:rPr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1" w15:restartNumberingAfterBreak="0">
    <w:nsid w:val="0B6C5831"/>
    <w:multiLevelType w:val="multilevel"/>
    <w:tmpl w:val="93FC9F2E"/>
    <w:lvl w:ilvl="0">
      <w:numFmt w:val="decimal"/>
      <w:pStyle w:val="Heading1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-132" w:hanging="720"/>
      </w:pPr>
      <w:rPr>
        <w:rFonts w:hint="default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-2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12" w15:restartNumberingAfterBreak="0">
    <w:nsid w:val="42376B4B"/>
    <w:multiLevelType w:val="multilevel"/>
    <w:tmpl w:val="465A5BC2"/>
    <w:lvl w:ilvl="0">
      <w:start w:val="1"/>
      <w:numFmt w:val="upperLetter"/>
      <w:lvlText w:val="Appendix %1 - 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6.3.4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/>
        <w:i w:val="0"/>
        <w:sz w:val="20"/>
      </w:rPr>
    </w:lvl>
  </w:abstractNum>
  <w:num w:numId="1">
    <w:abstractNumId w:val="11"/>
  </w:num>
  <w:num w:numId="2">
    <w:abstractNumId w:val="12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9"/>
  </w:num>
  <w:num w:numId="12">
    <w:abstractNumId w:val="7"/>
  </w:num>
  <w:num w:numId="13">
    <w:abstractNumId w:val="7"/>
  </w:num>
  <w:num w:numId="14">
    <w:abstractNumId w:val="6"/>
  </w:num>
  <w:num w:numId="15">
    <w:abstractNumId w:val="6"/>
  </w:num>
  <w:num w:numId="16">
    <w:abstractNumId w:val="5"/>
  </w:num>
  <w:num w:numId="17">
    <w:abstractNumId w:val="5"/>
  </w:num>
  <w:num w:numId="18">
    <w:abstractNumId w:val="4"/>
  </w:num>
  <w:num w:numId="19">
    <w:abstractNumId w:val="4"/>
  </w:num>
  <w:num w:numId="20">
    <w:abstractNumId w:val="8"/>
  </w:num>
  <w:num w:numId="21">
    <w:abstractNumId w:val="8"/>
  </w:num>
  <w:num w:numId="22">
    <w:abstractNumId w:val="3"/>
  </w:num>
  <w:num w:numId="23">
    <w:abstractNumId w:val="3"/>
  </w:num>
  <w:num w:numId="24">
    <w:abstractNumId w:val="2"/>
  </w:num>
  <w:num w:numId="25">
    <w:abstractNumId w:val="2"/>
  </w:num>
  <w:num w:numId="26">
    <w:abstractNumId w:val="1"/>
  </w:num>
  <w:num w:numId="27">
    <w:abstractNumId w:val="1"/>
  </w:num>
  <w:num w:numId="28">
    <w:abstractNumId w:val="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EC"/>
    <w:rsid w:val="000B27BF"/>
    <w:rsid w:val="00106E92"/>
    <w:rsid w:val="00110E58"/>
    <w:rsid w:val="00280443"/>
    <w:rsid w:val="002B710E"/>
    <w:rsid w:val="00373793"/>
    <w:rsid w:val="003812F4"/>
    <w:rsid w:val="003B2763"/>
    <w:rsid w:val="003C2FEE"/>
    <w:rsid w:val="00573BD1"/>
    <w:rsid w:val="0063318B"/>
    <w:rsid w:val="006D5482"/>
    <w:rsid w:val="007311A5"/>
    <w:rsid w:val="00801885"/>
    <w:rsid w:val="008571C4"/>
    <w:rsid w:val="009B52C6"/>
    <w:rsid w:val="00A24DBD"/>
    <w:rsid w:val="00B02C8D"/>
    <w:rsid w:val="00BA3CF3"/>
    <w:rsid w:val="00CD70B5"/>
    <w:rsid w:val="00D66C34"/>
    <w:rsid w:val="00DE57EC"/>
    <w:rsid w:val="00E94F59"/>
    <w:rsid w:val="00EB6A1A"/>
    <w:rsid w:val="00FB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095C43-6B99-4AF2-AEDD-3A170C13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A24DBD"/>
    <w:pPr>
      <w:spacing w:after="0" w:line="240" w:lineRule="auto"/>
    </w:pPr>
    <w:rPr>
      <w:rFonts w:ascii="Arial" w:hAnsi="Arial" w:cs="Arial"/>
      <w:b/>
      <w:noProof/>
      <w:color w:val="000000"/>
      <w:szCs w:val="24"/>
    </w:rPr>
  </w:style>
  <w:style w:type="paragraph" w:styleId="Heading1">
    <w:name w:val="heading 1"/>
    <w:basedOn w:val="Normal"/>
    <w:next w:val="Normal"/>
    <w:link w:val="Heading1Char"/>
    <w:qFormat/>
    <w:rsid w:val="00110E58"/>
    <w:pPr>
      <w:numPr>
        <w:numId w:val="6"/>
      </w:numPr>
      <w:tabs>
        <w:tab w:val="left" w:pos="426"/>
      </w:tabs>
      <w:spacing w:before="240" w:after="120"/>
      <w:outlineLvl w:val="0"/>
    </w:pPr>
    <w:rPr>
      <w:b w:val="0"/>
      <w:sz w:val="24"/>
      <w:lang w:eastAsia="nb-NO"/>
    </w:rPr>
  </w:style>
  <w:style w:type="paragraph" w:styleId="Heading2">
    <w:name w:val="heading 2"/>
    <w:basedOn w:val="Heading1"/>
    <w:next w:val="Normal"/>
    <w:link w:val="Heading2Char"/>
    <w:qFormat/>
    <w:rsid w:val="00110E58"/>
    <w:pPr>
      <w:numPr>
        <w:ilvl w:val="1"/>
      </w:numPr>
      <w:tabs>
        <w:tab w:val="clear" w:pos="426"/>
        <w:tab w:val="left" w:pos="-142"/>
        <w:tab w:val="left" w:pos="709"/>
      </w:tabs>
      <w:outlineLvl w:val="1"/>
    </w:pPr>
  </w:style>
  <w:style w:type="paragraph" w:styleId="Heading3">
    <w:name w:val="heading 3"/>
    <w:basedOn w:val="Normal"/>
    <w:next w:val="Normal"/>
    <w:link w:val="Heading3Char"/>
    <w:qFormat/>
    <w:rsid w:val="00110E58"/>
    <w:pPr>
      <w:numPr>
        <w:ilvl w:val="2"/>
        <w:numId w:val="6"/>
      </w:numPr>
      <w:spacing w:before="240" w:after="120"/>
      <w:outlineLvl w:val="2"/>
    </w:pPr>
    <w:rPr>
      <w:b w:val="0"/>
      <w:sz w:val="24"/>
      <w:lang w:eastAsia="nb-NO"/>
    </w:rPr>
  </w:style>
  <w:style w:type="paragraph" w:styleId="Heading4">
    <w:name w:val="heading 4"/>
    <w:basedOn w:val="Normal"/>
    <w:next w:val="Normal"/>
    <w:link w:val="Heading4Char"/>
    <w:qFormat/>
    <w:rsid w:val="00110E58"/>
    <w:pPr>
      <w:numPr>
        <w:ilvl w:val="3"/>
        <w:numId w:val="6"/>
      </w:numPr>
      <w:spacing w:before="240" w:after="120"/>
      <w:outlineLvl w:val="3"/>
    </w:pPr>
    <w:rPr>
      <w:b w:val="0"/>
      <w:sz w:val="24"/>
      <w:lang w:val="en-US" w:eastAsia="nb-NO"/>
    </w:rPr>
  </w:style>
  <w:style w:type="paragraph" w:styleId="Heading5">
    <w:name w:val="heading 5"/>
    <w:basedOn w:val="Normal"/>
    <w:next w:val="Normal"/>
    <w:link w:val="Heading5Char"/>
    <w:qFormat/>
    <w:rsid w:val="00110E58"/>
    <w:pPr>
      <w:numPr>
        <w:ilvl w:val="4"/>
        <w:numId w:val="6"/>
      </w:numPr>
      <w:spacing w:before="240" w:after="120"/>
      <w:outlineLvl w:val="4"/>
    </w:pPr>
    <w:rPr>
      <w:b w:val="0"/>
      <w:sz w:val="24"/>
    </w:rPr>
  </w:style>
  <w:style w:type="paragraph" w:styleId="Heading6">
    <w:name w:val="heading 6"/>
    <w:basedOn w:val="Normal"/>
    <w:next w:val="Normal"/>
    <w:link w:val="Heading6Char"/>
    <w:qFormat/>
    <w:rsid w:val="00110E58"/>
    <w:pPr>
      <w:numPr>
        <w:ilvl w:val="5"/>
        <w:numId w:val="10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110E58"/>
    <w:pPr>
      <w:numPr>
        <w:ilvl w:val="6"/>
        <w:numId w:val="10"/>
      </w:numPr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110E58"/>
    <w:pPr>
      <w:numPr>
        <w:ilvl w:val="7"/>
        <w:numId w:val="10"/>
      </w:numPr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110E58"/>
    <w:pPr>
      <w:numPr>
        <w:ilvl w:val="8"/>
        <w:numId w:val="10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10E58"/>
    <w:pPr>
      <w:spacing w:after="120"/>
    </w:pPr>
  </w:style>
  <w:style w:type="character" w:customStyle="1" w:styleId="Heading1Char">
    <w:name w:val="Heading 1 Char"/>
    <w:link w:val="Heading1"/>
    <w:rsid w:val="00110E58"/>
    <w:rPr>
      <w:rFonts w:ascii="Arial" w:eastAsia="Times New Roman" w:hAnsi="Arial" w:cs="Arial"/>
      <w:b/>
      <w:sz w:val="24"/>
      <w:szCs w:val="20"/>
      <w:lang w:eastAsia="nb-N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E58"/>
    <w:rPr>
      <w:rFonts w:ascii="Arial" w:eastAsia="Times New Roman" w:hAnsi="Arial" w:cs="Times New Roman"/>
      <w:sz w:val="20"/>
      <w:szCs w:val="24"/>
    </w:rPr>
  </w:style>
  <w:style w:type="paragraph" w:customStyle="1" w:styleId="GPbodytext">
    <w:name w:val="GP_body text"/>
    <w:basedOn w:val="Normal"/>
    <w:autoRedefine/>
    <w:rsid w:val="00110E58"/>
    <w:pPr>
      <w:keepLines/>
      <w:spacing w:before="60"/>
    </w:pPr>
    <w:rPr>
      <w:rFonts w:eastAsia="Arial Unicode MS"/>
      <w:iCs/>
      <w:szCs w:val="20"/>
    </w:rPr>
  </w:style>
  <w:style w:type="paragraph" w:customStyle="1" w:styleId="GPbodytextbold">
    <w:name w:val="GP_body text bold"/>
    <w:basedOn w:val="GPbodytext"/>
    <w:autoRedefine/>
    <w:rsid w:val="00110E58"/>
    <w:rPr>
      <w:rFonts w:eastAsia="Times New Roman"/>
      <w:b w:val="0"/>
      <w:bCs/>
    </w:rPr>
  </w:style>
  <w:style w:type="paragraph" w:customStyle="1" w:styleId="GPBodytextcentre">
    <w:name w:val="GP_Body_text_centre"/>
    <w:basedOn w:val="BodyText"/>
    <w:rsid w:val="00110E58"/>
    <w:pPr>
      <w:spacing w:after="0"/>
      <w:ind w:right="74"/>
      <w:jc w:val="center"/>
    </w:pPr>
    <w:rPr>
      <w:iCs/>
    </w:rPr>
  </w:style>
  <w:style w:type="paragraph" w:customStyle="1" w:styleId="GPheadingunnumbered">
    <w:name w:val="GP_heading (unnumbered)"/>
    <w:basedOn w:val="Normal"/>
    <w:autoRedefine/>
    <w:rsid w:val="00110E58"/>
    <w:pPr>
      <w:spacing w:before="120"/>
    </w:pPr>
    <w:rPr>
      <w:b w:val="0"/>
      <w:szCs w:val="20"/>
    </w:rPr>
  </w:style>
  <w:style w:type="paragraph" w:customStyle="1" w:styleId="GPHeadercentre">
    <w:name w:val="GP_Header_centre"/>
    <w:basedOn w:val="GPheadingunnumbered"/>
    <w:autoRedefine/>
    <w:rsid w:val="00110E58"/>
    <w:pPr>
      <w:jc w:val="center"/>
    </w:pPr>
  </w:style>
  <w:style w:type="paragraph" w:customStyle="1" w:styleId="GPHeaderrightalign">
    <w:name w:val="GP_Header_right_align"/>
    <w:basedOn w:val="GPheadingunnumbered"/>
    <w:autoRedefine/>
    <w:uiPriority w:val="99"/>
    <w:rsid w:val="00110E58"/>
    <w:pPr>
      <w:jc w:val="right"/>
    </w:pPr>
  </w:style>
  <w:style w:type="paragraph" w:customStyle="1" w:styleId="GPissuenumber">
    <w:name w:val="GP_issue_number"/>
    <w:basedOn w:val="GPbodytext"/>
    <w:autoRedefine/>
    <w:rsid w:val="00110E58"/>
    <w:pPr>
      <w:jc w:val="right"/>
    </w:pPr>
    <w:rPr>
      <w:i/>
      <w:iCs w:val="0"/>
    </w:rPr>
  </w:style>
  <w:style w:type="paragraph" w:customStyle="1" w:styleId="GPmaintitle">
    <w:name w:val="GP_main title"/>
    <w:basedOn w:val="Normal"/>
    <w:autoRedefine/>
    <w:rsid w:val="00110E58"/>
    <w:rPr>
      <w:b w:val="0"/>
      <w:color w:val="800000"/>
      <w:sz w:val="28"/>
      <w:szCs w:val="20"/>
    </w:rPr>
  </w:style>
  <w:style w:type="paragraph" w:customStyle="1" w:styleId="GPnumber">
    <w:name w:val="GP_number"/>
    <w:basedOn w:val="Normal"/>
    <w:autoRedefine/>
    <w:rsid w:val="00110E58"/>
    <w:rPr>
      <w:b w:val="0"/>
      <w:color w:val="000080"/>
      <w:szCs w:val="20"/>
    </w:rPr>
  </w:style>
  <w:style w:type="paragraph" w:customStyle="1" w:styleId="GPpicture">
    <w:name w:val="GP_picture"/>
    <w:basedOn w:val="Normal"/>
    <w:autoRedefine/>
    <w:rsid w:val="00110E58"/>
    <w:pPr>
      <w:spacing w:before="120" w:after="120"/>
      <w:jc w:val="center"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0E58"/>
    <w:rPr>
      <w:rFonts w:ascii="Arial" w:hAnsi="Arial" w:cs="Arial" w:hint="default"/>
      <w:color w:val="0000FF"/>
      <w:u w:val="single"/>
    </w:rPr>
  </w:style>
  <w:style w:type="character" w:customStyle="1" w:styleId="Heading2Char">
    <w:name w:val="Heading 2 Char"/>
    <w:link w:val="Heading2"/>
    <w:rsid w:val="00110E58"/>
    <w:rPr>
      <w:rFonts w:ascii="Arial" w:eastAsia="Times New Roman" w:hAnsi="Arial" w:cs="Arial"/>
      <w:b/>
      <w:sz w:val="24"/>
      <w:szCs w:val="20"/>
      <w:lang w:eastAsia="nb-NO"/>
    </w:rPr>
  </w:style>
  <w:style w:type="character" w:customStyle="1" w:styleId="Heading3Char">
    <w:name w:val="Heading 3 Char"/>
    <w:link w:val="Heading3"/>
    <w:rsid w:val="00110E58"/>
    <w:rPr>
      <w:rFonts w:ascii="Arial" w:eastAsia="Times New Roman" w:hAnsi="Arial" w:cs="Arial"/>
      <w:b/>
      <w:sz w:val="24"/>
      <w:szCs w:val="20"/>
      <w:lang w:eastAsia="nb-NO"/>
    </w:rPr>
  </w:style>
  <w:style w:type="character" w:customStyle="1" w:styleId="Heading4Char">
    <w:name w:val="Heading 4 Char"/>
    <w:link w:val="Heading4"/>
    <w:rsid w:val="00110E58"/>
    <w:rPr>
      <w:rFonts w:ascii="Arial" w:eastAsia="Times New Roman" w:hAnsi="Arial" w:cs="Arial"/>
      <w:b/>
      <w:sz w:val="24"/>
      <w:szCs w:val="20"/>
      <w:lang w:val="en-US" w:eastAsia="nb-NO"/>
    </w:rPr>
  </w:style>
  <w:style w:type="character" w:customStyle="1" w:styleId="Heading5Char">
    <w:name w:val="Heading 5 Char"/>
    <w:link w:val="Heading5"/>
    <w:rsid w:val="00110E58"/>
    <w:rPr>
      <w:rFonts w:ascii="Arial" w:eastAsia="Times New Roman" w:hAnsi="Arial" w:cs="Arial"/>
      <w:b/>
      <w:sz w:val="24"/>
      <w:szCs w:val="20"/>
      <w:lang w:eastAsia="de-DE"/>
    </w:rPr>
  </w:style>
  <w:style w:type="character" w:customStyle="1" w:styleId="Heading6Char">
    <w:name w:val="Heading 6 Char"/>
    <w:link w:val="Heading6"/>
    <w:rsid w:val="00110E58"/>
    <w:rPr>
      <w:rFonts w:ascii="Arial" w:eastAsia="Times New Roman" w:hAnsi="Arial" w:cs="Arial"/>
      <w:sz w:val="20"/>
      <w:szCs w:val="20"/>
      <w:u w:val="single"/>
      <w:lang w:eastAsia="de-DE"/>
    </w:rPr>
  </w:style>
  <w:style w:type="character" w:customStyle="1" w:styleId="Heading7Char">
    <w:name w:val="Heading 7 Char"/>
    <w:link w:val="Heading7"/>
    <w:rsid w:val="00110E58"/>
    <w:rPr>
      <w:rFonts w:ascii="Arial" w:eastAsia="Times New Roman" w:hAnsi="Arial" w:cs="Arial"/>
      <w:i/>
      <w:sz w:val="20"/>
      <w:szCs w:val="20"/>
      <w:lang w:eastAsia="de-DE"/>
    </w:rPr>
  </w:style>
  <w:style w:type="character" w:customStyle="1" w:styleId="Heading8Char">
    <w:name w:val="Heading 8 Char"/>
    <w:link w:val="Heading8"/>
    <w:rsid w:val="00110E58"/>
    <w:rPr>
      <w:rFonts w:ascii="Arial" w:eastAsia="Times New Roman" w:hAnsi="Arial" w:cs="Arial"/>
      <w:i/>
      <w:sz w:val="20"/>
      <w:szCs w:val="20"/>
      <w:lang w:eastAsia="de-DE"/>
    </w:rPr>
  </w:style>
  <w:style w:type="character" w:customStyle="1" w:styleId="Heading9Char">
    <w:name w:val="Heading 9 Char"/>
    <w:link w:val="Heading9"/>
    <w:rsid w:val="00110E58"/>
    <w:rPr>
      <w:rFonts w:ascii="Arial" w:eastAsia="Times New Roman" w:hAnsi="Arial" w:cs="Arial"/>
      <w:i/>
      <w:sz w:val="20"/>
      <w:szCs w:val="20"/>
      <w:lang w:eastAsia="de-DE"/>
    </w:rPr>
  </w:style>
  <w:style w:type="paragraph" w:styleId="Header">
    <w:name w:val="header"/>
    <w:basedOn w:val="Normal"/>
    <w:link w:val="HeaderChar"/>
    <w:unhideWhenUsed/>
    <w:rsid w:val="006D54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D5482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6D54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482"/>
    <w:rPr>
      <w:rFonts w:ascii="Arial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D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54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6D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238E-7BAB-455A-89FF-B9181B1F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Rolls-Royce Plc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Charles Skar</cp:lastModifiedBy>
  <cp:revision>2</cp:revision>
  <cp:lastPrinted>2018-03-08T10:47:00Z</cp:lastPrinted>
  <dcterms:created xsi:type="dcterms:W3CDTF">2019-04-24T09:37:00Z</dcterms:created>
  <dcterms:modified xsi:type="dcterms:W3CDTF">2019-04-24T09:37:00Z</dcterms:modified>
</cp:coreProperties>
</file>